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474" w:rsidRPr="0047161B" w:rsidRDefault="006E3474" w:rsidP="006E3474">
      <w:pPr>
        <w:pStyle w:val="Sinespaciado"/>
        <w:rPr>
          <w:lang w:val="es-ES" w:eastAsia="es-ES"/>
        </w:rPr>
      </w:pPr>
      <w:r w:rsidRPr="0047161B">
        <w:rPr>
          <w:lang w:val="es-ES" w:eastAsia="es-ES"/>
        </w:rPr>
        <w:t>AGENDA DE AUDIENCIAS DEL INTERIOR</w:t>
      </w:r>
    </w:p>
    <w:p w:rsidR="006E3474" w:rsidRPr="0047161B" w:rsidRDefault="006E3474" w:rsidP="006E347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tbl>
      <w:tblPr>
        <w:tblW w:w="12457" w:type="dxa"/>
        <w:jc w:val="center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9"/>
        <w:gridCol w:w="8838"/>
      </w:tblGrid>
      <w:tr w:rsidR="006E3474" w:rsidRPr="0047161B" w:rsidTr="00D75E5E">
        <w:trPr>
          <w:trHeight w:val="567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DF3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CIRCUNSCRIPCION</w:t>
            </w:r>
          </w:p>
        </w:tc>
        <w:tc>
          <w:tcPr>
            <w:tcW w:w="8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6E3474" w:rsidRPr="0047161B" w:rsidTr="00D75E5E">
        <w:trPr>
          <w:trHeight w:val="693"/>
          <w:jc w:val="center"/>
        </w:trPr>
        <w:tc>
          <w:tcPr>
            <w:tcW w:w="36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Guairá - Villarrica</w:t>
            </w:r>
          </w:p>
        </w:tc>
        <w:tc>
          <w:tcPr>
            <w:tcW w:w="88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Itapúa - Encarnación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Concepción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Amambay – Pedro Juan Caballero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3B028C" w:rsidRPr="003B028C" w:rsidRDefault="003B028C" w:rsidP="003B0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PY"/>
              </w:rPr>
              <w:t>"</w:t>
            </w:r>
            <w:r w:rsidRPr="003B028C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MP C/F. A.S. s/ posesión y tráfico de marihuana en esta ciudad</w:t>
            </w:r>
          </w:p>
          <w:p w:rsidR="003B028C" w:rsidRPr="003B028C" w:rsidRDefault="003B028C" w:rsidP="003B0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3B028C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Hora: 8:30    </w:t>
            </w:r>
          </w:p>
          <w:p w:rsidR="003B028C" w:rsidRPr="003B028C" w:rsidRDefault="003B028C" w:rsidP="003B0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3B02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TRIBUNAL</w:t>
            </w:r>
          </w:p>
          <w:p w:rsidR="003B028C" w:rsidRPr="003B028C" w:rsidRDefault="003B028C" w:rsidP="003B0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3B028C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Leonjino Benítez  </w:t>
            </w:r>
          </w:p>
          <w:p w:rsidR="003B028C" w:rsidRPr="003B028C" w:rsidRDefault="003B028C" w:rsidP="003B0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3B028C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Mirta Sánchez </w:t>
            </w:r>
          </w:p>
          <w:p w:rsidR="003B028C" w:rsidRPr="003B028C" w:rsidRDefault="003B028C" w:rsidP="003B0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3B028C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Sadi López</w:t>
            </w:r>
          </w:p>
          <w:p w:rsidR="003B028C" w:rsidRPr="003B028C" w:rsidRDefault="003B028C" w:rsidP="003B0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3B028C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FISCAL</w:t>
            </w:r>
          </w:p>
          <w:p w:rsidR="006E3474" w:rsidRPr="00EC0427" w:rsidRDefault="003B028C" w:rsidP="003B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</w:pPr>
            <w:r w:rsidRPr="003B028C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J. Cardozo        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Alto Paraná - CDE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Caaguazú – Cnel. Oviedo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Ñeembucú - Pilar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Misiones – San Juan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- NO SE REGISTRA </w:t>
            </w:r>
            <w:bookmarkStart w:id="0" w:name="_GoBack"/>
            <w:bookmarkEnd w:id="0"/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JUICIO -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Paraguarí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Caazapá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San Pedro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Cordillera - Caacupé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AB68A6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-NO SE REGISTRA JUICIO-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lastRenderedPageBreak/>
              <w:t>Canindeyú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</w:tbl>
    <w:p w:rsidR="006E3474" w:rsidRPr="0047161B" w:rsidRDefault="006E3474" w:rsidP="006E347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6E3474" w:rsidRPr="0047161B" w:rsidRDefault="006E3474" w:rsidP="006E347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6E3474" w:rsidRPr="0047161B" w:rsidRDefault="006E3474" w:rsidP="006E3474">
      <w:pPr>
        <w:tabs>
          <w:tab w:val="left" w:pos="557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7161B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>Observación</w:t>
      </w:r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t>:</w:t>
      </w:r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br/>
        <w:t xml:space="preserve">Según Acta Nº 34/09 del Consejo de Superintendencia de </w:t>
      </w:r>
      <w:smartTag w:uri="urn:schemas-microsoft-com:office:smarttags" w:element="PersonName">
        <w:smartTagPr>
          <w:attr w:name="ProductID" w:val="la Corte Suprema"/>
        </w:smartTagPr>
        <w:r w:rsidRPr="0047161B">
          <w:rPr>
            <w:rFonts w:ascii="Arial" w:eastAsia="Times New Roman" w:hAnsi="Arial" w:cs="Arial"/>
            <w:sz w:val="24"/>
            <w:szCs w:val="24"/>
            <w:lang w:val="es-ES" w:eastAsia="es-ES"/>
          </w:rPr>
          <w:t>la Corte Suprema</w:t>
        </w:r>
      </w:smartTag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Justicia, todos los procesos que formen parte del Calendario de Juicios Orales a ser publicados en el Sitio Web del Poder Judicial, llevarán sólo las iniciales de las personas que figuren en la carátula del expediente.</w:t>
      </w:r>
    </w:p>
    <w:p w:rsidR="006E3474" w:rsidRPr="0047161B" w:rsidRDefault="006E3474" w:rsidP="006E3474">
      <w:pPr>
        <w:tabs>
          <w:tab w:val="left" w:pos="557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47161B">
        <w:rPr>
          <w:rFonts w:ascii="Arial" w:eastAsia="Times New Roman" w:hAnsi="Arial" w:cs="Arial"/>
          <w:b/>
          <w:sz w:val="24"/>
          <w:szCs w:val="24"/>
          <w:lang w:val="es-ES" w:eastAsia="es-ES"/>
        </w:rPr>
        <w:t>Este calendario está sujeto a cualquier cambio, para confirmación comunicarse a la Circunscripción correspondiente.</w:t>
      </w:r>
    </w:p>
    <w:p w:rsidR="006E3474" w:rsidRDefault="006E3474" w:rsidP="006E3474">
      <w:pPr>
        <w:rPr>
          <w:lang w:val="es-ES"/>
        </w:rPr>
      </w:pPr>
    </w:p>
    <w:p w:rsidR="006E3474" w:rsidRPr="00EC0427" w:rsidRDefault="006E3474" w:rsidP="006E3474">
      <w:pPr>
        <w:rPr>
          <w:lang w:val="es-ES"/>
        </w:rPr>
      </w:pPr>
    </w:p>
    <w:p w:rsidR="005F4716" w:rsidRDefault="005F4716"/>
    <w:sectPr w:rsidR="005F4716" w:rsidSect="00126639">
      <w:pgSz w:w="16838" w:h="11906" w:orient="landscape"/>
      <w:pgMar w:top="902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2E5"/>
    <w:rsid w:val="002949E7"/>
    <w:rsid w:val="003B028C"/>
    <w:rsid w:val="004472E5"/>
    <w:rsid w:val="005F4716"/>
    <w:rsid w:val="006E3474"/>
    <w:rsid w:val="00BF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4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E34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4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E34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0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Mercado</dc:creator>
  <cp:lastModifiedBy>Olga Mercado</cp:lastModifiedBy>
  <cp:revision>2</cp:revision>
  <dcterms:created xsi:type="dcterms:W3CDTF">2013-04-18T11:28:00Z</dcterms:created>
  <dcterms:modified xsi:type="dcterms:W3CDTF">2013-04-18T11:28:00Z</dcterms:modified>
</cp:coreProperties>
</file>